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9C7" w:rsidRPr="009624ED" w:rsidRDefault="003539C7">
      <w:r w:rsidRPr="009624ED">
        <w:t>OSNOVNA ŠKOLA ŽUTI BRIJEG</w:t>
      </w:r>
    </w:p>
    <w:p w:rsidR="003539C7" w:rsidRPr="009624ED" w:rsidRDefault="003539C7">
      <w:r w:rsidRPr="009624ED">
        <w:t>Vrtnjakovečka 8</w:t>
      </w:r>
    </w:p>
    <w:p w:rsidR="003539C7" w:rsidRPr="009624ED" w:rsidRDefault="003539C7">
      <w:r w:rsidRPr="009624ED">
        <w:t>10040 ZAGREB</w:t>
      </w:r>
    </w:p>
    <w:p w:rsidR="003539C7" w:rsidRPr="009624ED" w:rsidRDefault="003539C7">
      <w:r w:rsidRPr="009624ED">
        <w:t>MB:03264335</w:t>
      </w:r>
    </w:p>
    <w:p w:rsidR="003539C7" w:rsidRPr="009624ED" w:rsidRDefault="003539C7">
      <w:r w:rsidRPr="009624ED">
        <w:t>OIB:36955576207</w:t>
      </w:r>
      <w:r w:rsidR="003E7914" w:rsidRPr="009624ED">
        <w:t xml:space="preserve"> </w:t>
      </w:r>
    </w:p>
    <w:p w:rsidR="0063476F" w:rsidRPr="009624ED" w:rsidRDefault="003539C7">
      <w:r w:rsidRPr="009624ED">
        <w:t>TEL:01/2852-224</w:t>
      </w:r>
      <w:r w:rsidR="003E7914" w:rsidRPr="009624ED">
        <w:t xml:space="preserve">               </w:t>
      </w:r>
    </w:p>
    <w:p w:rsidR="0063476F" w:rsidRPr="009624ED" w:rsidRDefault="0063476F"/>
    <w:p w:rsidR="0063476F" w:rsidRPr="009624ED" w:rsidRDefault="0063476F"/>
    <w:p w:rsidR="009624ED" w:rsidRDefault="009624ED" w:rsidP="009624ED">
      <w:pPr>
        <w:tabs>
          <w:tab w:val="left" w:pos="5715"/>
        </w:tabs>
      </w:pPr>
      <w:r>
        <w:t xml:space="preserve">                                                                                    </w:t>
      </w:r>
      <w:r w:rsidRPr="009624ED">
        <w:t>GRADSKI URED ZA FINANCIJE</w:t>
      </w:r>
    </w:p>
    <w:p w:rsidR="009624ED" w:rsidRDefault="009624ED" w:rsidP="009624ED">
      <w:pPr>
        <w:tabs>
          <w:tab w:val="left" w:pos="5715"/>
        </w:tabs>
      </w:pPr>
      <w:r>
        <w:t xml:space="preserve">                                                                                     Trg Stjepana Radića 1</w:t>
      </w:r>
    </w:p>
    <w:p w:rsidR="009624ED" w:rsidRPr="009624ED" w:rsidRDefault="009624ED" w:rsidP="009624ED">
      <w:pPr>
        <w:tabs>
          <w:tab w:val="left" w:pos="5715"/>
        </w:tabs>
      </w:pPr>
      <w:r>
        <w:t xml:space="preserve">                                                                                     10 000 Zagreb</w:t>
      </w:r>
    </w:p>
    <w:p w:rsidR="009624ED" w:rsidRPr="009624ED" w:rsidRDefault="009624ED"/>
    <w:p w:rsidR="009624ED" w:rsidRDefault="009624ED">
      <w:pPr>
        <w:rPr>
          <w:b/>
        </w:rPr>
      </w:pPr>
    </w:p>
    <w:p w:rsidR="009624ED" w:rsidRDefault="009624ED">
      <w:pPr>
        <w:rPr>
          <w:b/>
        </w:rPr>
      </w:pPr>
    </w:p>
    <w:p w:rsidR="009624ED" w:rsidRDefault="009624ED">
      <w:pPr>
        <w:rPr>
          <w:b/>
        </w:rPr>
      </w:pPr>
    </w:p>
    <w:p w:rsidR="009624ED" w:rsidRDefault="009624ED">
      <w:pPr>
        <w:rPr>
          <w:b/>
        </w:rPr>
      </w:pPr>
    </w:p>
    <w:p w:rsidR="0063476F" w:rsidRDefault="0063476F">
      <w:pPr>
        <w:rPr>
          <w:b/>
        </w:rPr>
      </w:pPr>
    </w:p>
    <w:p w:rsidR="0063476F" w:rsidRDefault="0063476F">
      <w:pPr>
        <w:rPr>
          <w:b/>
        </w:rPr>
      </w:pPr>
    </w:p>
    <w:p w:rsidR="00D46C2C" w:rsidRPr="009624ED" w:rsidRDefault="003E7914">
      <w:r w:rsidRPr="009624ED">
        <w:t xml:space="preserve">               </w:t>
      </w:r>
      <w:r w:rsidR="0063476F" w:rsidRPr="009624ED">
        <w:t xml:space="preserve">               </w:t>
      </w:r>
      <w:r w:rsidRPr="009624ED">
        <w:t xml:space="preserve">  BILJEŠKE UZ FINANCIJSKI IZVJEŠTAJ</w:t>
      </w:r>
    </w:p>
    <w:p w:rsidR="00D46C2C" w:rsidRPr="009624ED" w:rsidRDefault="003E7914" w:rsidP="003E7914">
      <w:pPr>
        <w:tabs>
          <w:tab w:val="left" w:pos="1575"/>
        </w:tabs>
      </w:pPr>
      <w:r w:rsidRPr="009624ED">
        <w:t xml:space="preserve">                              za razdoblje 1. siječanj - 31. prosinac 20</w:t>
      </w:r>
      <w:r w:rsidR="0010432F">
        <w:t>21</w:t>
      </w:r>
      <w:r w:rsidRPr="009624ED">
        <w:t>. godine</w:t>
      </w:r>
    </w:p>
    <w:p w:rsidR="00D46C2C" w:rsidRPr="009624ED" w:rsidRDefault="00D46C2C"/>
    <w:p w:rsidR="003E7914" w:rsidRPr="009624ED" w:rsidRDefault="009624ED">
      <w:bookmarkStart w:id="0" w:name="_GoBack"/>
      <w:bookmarkEnd w:id="0"/>
      <w:r w:rsidRPr="009624ED">
        <w:t>PRIHODI</w:t>
      </w:r>
      <w:r w:rsidR="007F79E7">
        <w:t>-RASHODI</w:t>
      </w:r>
    </w:p>
    <w:p w:rsidR="00401FBF" w:rsidRDefault="00401FBF"/>
    <w:p w:rsidR="00D12479" w:rsidRDefault="00AA5E47">
      <w:pPr>
        <w:jc w:val="both"/>
      </w:pPr>
      <w:r>
        <w:t xml:space="preserve">                   </w:t>
      </w:r>
      <w:r w:rsidR="00D12479">
        <w:t xml:space="preserve">U ovom izvještajnom razdoblju ukupni prihodi poslovanja iznose </w:t>
      </w:r>
      <w:r w:rsidR="0010432F">
        <w:t>14.599.120</w:t>
      </w:r>
      <w:r w:rsidR="003C49ED">
        <w:t>,00</w:t>
      </w:r>
      <w:r w:rsidR="00D12479">
        <w:t xml:space="preserve"> kuna i </w:t>
      </w:r>
      <w:r w:rsidR="0010432F">
        <w:t xml:space="preserve">manji </w:t>
      </w:r>
      <w:r w:rsidR="00D12479">
        <w:t xml:space="preserve"> su za </w:t>
      </w:r>
      <w:r w:rsidR="0010432F">
        <w:t>90,9</w:t>
      </w:r>
      <w:r w:rsidR="00D12479">
        <w:t xml:space="preserve"> % u odnosu na prethodnu godinu.</w:t>
      </w:r>
    </w:p>
    <w:p w:rsidR="00E461C1" w:rsidRDefault="00AA5E47">
      <w:pPr>
        <w:jc w:val="both"/>
      </w:pPr>
      <w:r>
        <w:t xml:space="preserve">                   </w:t>
      </w:r>
      <w:r w:rsidR="0082002F">
        <w:t xml:space="preserve">U </w:t>
      </w:r>
      <w:r w:rsidR="003173C2">
        <w:t>navedenom</w:t>
      </w:r>
      <w:r w:rsidR="0082002F">
        <w:t xml:space="preserve"> razd</w:t>
      </w:r>
      <w:r w:rsidR="00266F07">
        <w:t>o</w:t>
      </w:r>
      <w:r w:rsidR="0082002F">
        <w:t>blju</w:t>
      </w:r>
      <w:r w:rsidR="00D12479">
        <w:t xml:space="preserve"> ostvareni</w:t>
      </w:r>
      <w:r w:rsidR="00401FBF">
        <w:t xml:space="preserve"> su</w:t>
      </w:r>
      <w:r w:rsidR="0010432F">
        <w:t xml:space="preserve"> manji</w:t>
      </w:r>
      <w:r w:rsidR="004A54FD">
        <w:t xml:space="preserve">  pri</w:t>
      </w:r>
      <w:r w:rsidR="00F40D3B">
        <w:t xml:space="preserve">hodi </w:t>
      </w:r>
      <w:r w:rsidR="00DE2B70">
        <w:t>u odnosu na</w:t>
      </w:r>
      <w:r w:rsidR="003173C2">
        <w:t xml:space="preserve"> prošlu godinu</w:t>
      </w:r>
      <w:r w:rsidR="00F40D3B">
        <w:t xml:space="preserve"> </w:t>
      </w:r>
      <w:r w:rsidR="003C49ED">
        <w:t xml:space="preserve"> od Grada, zbog</w:t>
      </w:r>
      <w:r w:rsidR="00DE2B70">
        <w:t xml:space="preserve"> </w:t>
      </w:r>
      <w:r w:rsidR="003C49ED">
        <w:t>sanacije dvorane oštećene u potresu</w:t>
      </w:r>
      <w:r w:rsidR="00DE2B70">
        <w:t xml:space="preserve"> </w:t>
      </w:r>
      <w:r w:rsidR="003C49ED">
        <w:t xml:space="preserve">u iznosu od </w:t>
      </w:r>
      <w:r w:rsidR="00765500">
        <w:t>2.770.039,00</w:t>
      </w:r>
      <w:r>
        <w:t xml:space="preserve"> </w:t>
      </w:r>
      <w:r w:rsidR="00765500">
        <w:t xml:space="preserve">kuna , što je </w:t>
      </w:r>
      <w:r w:rsidR="007F79E7">
        <w:t>znatno p</w:t>
      </w:r>
      <w:r w:rsidR="0010432F">
        <w:t>ovećalo prihode u  2020. u odnosu na 2021</w:t>
      </w:r>
      <w:r w:rsidR="007F79E7">
        <w:t>. odinu</w:t>
      </w:r>
      <w:r w:rsidR="0010432F">
        <w:t>.</w:t>
      </w:r>
    </w:p>
    <w:p w:rsidR="00E461C1" w:rsidRDefault="00E461C1">
      <w:pPr>
        <w:jc w:val="both"/>
      </w:pPr>
      <w:r>
        <w:t xml:space="preserve">                   </w:t>
      </w:r>
      <w:r w:rsidR="00AA5E47">
        <w:t xml:space="preserve">Uz navedeno ostvareni su i </w:t>
      </w:r>
      <w:r w:rsidR="0010432F">
        <w:t xml:space="preserve"> manji </w:t>
      </w:r>
      <w:r>
        <w:t xml:space="preserve"> </w:t>
      </w:r>
      <w:r w:rsidR="00AA5E47">
        <w:t>prihodi od Gradskog ur</w:t>
      </w:r>
      <w:r w:rsidR="0010432F">
        <w:t xml:space="preserve">eda za obrazovanje  jer nije bilo nikakvih kapitalnih ulaganja u 2021.godini U 2020. bila je </w:t>
      </w:r>
      <w:r w:rsidR="00765500">
        <w:t>sanaciju</w:t>
      </w:r>
      <w:r w:rsidR="00F40D3B">
        <w:t xml:space="preserve"> </w:t>
      </w:r>
      <w:r w:rsidR="0010432F">
        <w:t>grijanja , nabavka</w:t>
      </w:r>
      <w:r w:rsidR="00765500">
        <w:t xml:space="preserve"> namještaja za učionice,</w:t>
      </w:r>
      <w:r w:rsidR="009624ED">
        <w:t xml:space="preserve"> </w:t>
      </w:r>
      <w:r w:rsidR="0010432F">
        <w:t>opreme za kuhinju što je znatno povećalo prihode.</w:t>
      </w:r>
    </w:p>
    <w:p w:rsidR="00D12479" w:rsidRDefault="00E461C1" w:rsidP="004536B7">
      <w:pPr>
        <w:jc w:val="both"/>
      </w:pPr>
      <w:r>
        <w:t xml:space="preserve">                   Djelatnicima </w:t>
      </w:r>
      <w:r w:rsidR="00765500">
        <w:t>je</w:t>
      </w:r>
      <w:r w:rsidR="0010432F">
        <w:t xml:space="preserve"> povećana plaća kroz cijelu </w:t>
      </w:r>
      <w:r>
        <w:t>20</w:t>
      </w:r>
      <w:r w:rsidR="0010432F">
        <w:t>21</w:t>
      </w:r>
      <w:r>
        <w:t xml:space="preserve">. </w:t>
      </w:r>
      <w:r w:rsidR="0010432F">
        <w:t>godinu  š</w:t>
      </w:r>
      <w:r w:rsidR="00765500">
        <w:t>to je odraz povećanih prihoda</w:t>
      </w:r>
      <w:r w:rsidR="001A4FDC">
        <w:t xml:space="preserve"> za plaće </w:t>
      </w:r>
      <w:r w:rsidR="00765500">
        <w:t xml:space="preserve"> u odnosu na obračunsko razdoblje </w:t>
      </w:r>
      <w:r>
        <w:t xml:space="preserve"> prethodn</w:t>
      </w:r>
      <w:r w:rsidR="009624ED">
        <w:t>e</w:t>
      </w:r>
      <w:r>
        <w:t xml:space="preserve"> </w:t>
      </w:r>
      <w:r w:rsidR="009624ED">
        <w:t xml:space="preserve"> godine</w:t>
      </w:r>
      <w:r>
        <w:t>.</w:t>
      </w:r>
      <w:r w:rsidR="00F40D3B">
        <w:tab/>
      </w:r>
    </w:p>
    <w:p w:rsidR="00F40D3B" w:rsidRDefault="00F40D3B" w:rsidP="00F40D3B">
      <w:pPr>
        <w:tabs>
          <w:tab w:val="left" w:pos="7500"/>
        </w:tabs>
        <w:jc w:val="both"/>
      </w:pPr>
    </w:p>
    <w:p w:rsidR="006E43C1" w:rsidRDefault="006E43C1" w:rsidP="00F40D3B">
      <w:pPr>
        <w:tabs>
          <w:tab w:val="left" w:pos="7500"/>
        </w:tabs>
        <w:jc w:val="both"/>
      </w:pPr>
    </w:p>
    <w:p w:rsidR="00D12479" w:rsidRDefault="00D12479"/>
    <w:p w:rsidR="002461ED" w:rsidRPr="009624ED" w:rsidRDefault="00F40D3B" w:rsidP="009624ED">
      <w:pPr>
        <w:pStyle w:val="Odlomakpopisa"/>
        <w:numPr>
          <w:ilvl w:val="0"/>
          <w:numId w:val="3"/>
        </w:numPr>
        <w:rPr>
          <w:b/>
          <w:sz w:val="22"/>
        </w:rPr>
      </w:pPr>
      <w:r w:rsidRPr="006E43C1">
        <w:rPr>
          <w:b/>
          <w:sz w:val="22"/>
        </w:rPr>
        <w:t>Bilješke uz Izvještaj o prihodima i rashodima,</w:t>
      </w:r>
      <w:r w:rsidR="003173C2" w:rsidRPr="006E43C1">
        <w:rPr>
          <w:b/>
          <w:sz w:val="22"/>
        </w:rPr>
        <w:t xml:space="preserve"> </w:t>
      </w:r>
      <w:r w:rsidRPr="006E43C1">
        <w:rPr>
          <w:b/>
          <w:sz w:val="22"/>
        </w:rPr>
        <w:t>primicima i izdacima</w:t>
      </w:r>
      <w:r w:rsidRPr="009624ED">
        <w:rPr>
          <w:b/>
          <w:sz w:val="22"/>
        </w:rPr>
        <w:t>-Obrazac</w:t>
      </w:r>
      <w:r w:rsidR="00D12479" w:rsidRPr="009624ED">
        <w:rPr>
          <w:b/>
          <w:sz w:val="22"/>
        </w:rPr>
        <w:t xml:space="preserve"> PR-RAS</w:t>
      </w:r>
    </w:p>
    <w:p w:rsidR="009624ED" w:rsidRPr="009624ED" w:rsidRDefault="009624ED" w:rsidP="009624ED">
      <w:pPr>
        <w:rPr>
          <w:b/>
          <w:sz w:val="22"/>
        </w:rPr>
      </w:pPr>
    </w:p>
    <w:p w:rsidR="00D12479" w:rsidRDefault="00D12479">
      <w:pPr>
        <w:ind w:left="360"/>
      </w:pPr>
    </w:p>
    <w:p w:rsidR="00D12479" w:rsidRDefault="00D12479">
      <w:pPr>
        <w:ind w:left="360"/>
      </w:pPr>
      <w:r>
        <w:t xml:space="preserve">      UKUPNI PRIHODI                           </w:t>
      </w:r>
      <w:r w:rsidR="001A4FDC">
        <w:t>14.599.120</w:t>
      </w:r>
      <w:r w:rsidR="004536B7">
        <w:t xml:space="preserve">,00 </w:t>
      </w:r>
      <w:r>
        <w:t>k</w:t>
      </w:r>
      <w:r w:rsidR="00534640">
        <w:t>n</w:t>
      </w:r>
      <w:r w:rsidR="004536B7">
        <w:t xml:space="preserve">       AOP-001</w:t>
      </w:r>
    </w:p>
    <w:p w:rsidR="004536B7" w:rsidRDefault="004536B7">
      <w:pPr>
        <w:ind w:left="360"/>
      </w:pPr>
    </w:p>
    <w:p w:rsidR="00D12479" w:rsidRDefault="00D12479">
      <w:pPr>
        <w:ind w:left="360"/>
      </w:pPr>
      <w:r>
        <w:t xml:space="preserve">      R</w:t>
      </w:r>
      <w:r w:rsidR="004536B7">
        <w:t xml:space="preserve">ashodi poslovanja                         </w:t>
      </w:r>
      <w:r w:rsidR="00E468E2">
        <w:t>-</w:t>
      </w:r>
      <w:r w:rsidR="001A4FDC">
        <w:t xml:space="preserve">  14.334.770,00 kn       AOP-146</w:t>
      </w:r>
    </w:p>
    <w:p w:rsidR="004536B7" w:rsidRDefault="004536B7">
      <w:pPr>
        <w:ind w:left="360"/>
      </w:pPr>
    </w:p>
    <w:p w:rsidR="004536B7" w:rsidRDefault="004536B7">
      <w:pPr>
        <w:ind w:left="360"/>
      </w:pPr>
      <w:r>
        <w:t xml:space="preserve">      Rashodi za nefinancijsku imovinu    </w:t>
      </w:r>
      <w:r w:rsidR="00E468E2">
        <w:t>-</w:t>
      </w:r>
      <w:r w:rsidR="001A4FDC">
        <w:t xml:space="preserve">     175.574,00 kn       AOP-344</w:t>
      </w:r>
    </w:p>
    <w:p w:rsidR="00D12479" w:rsidRDefault="00D12479">
      <w:pPr>
        <w:ind w:left="360"/>
      </w:pPr>
      <w:r>
        <w:t xml:space="preserve">      -------------------------------------------------------------------</w:t>
      </w:r>
    </w:p>
    <w:p w:rsidR="00E468E2" w:rsidRDefault="00E468E2">
      <w:pPr>
        <w:ind w:left="360"/>
      </w:pPr>
    </w:p>
    <w:p w:rsidR="00D76CB2" w:rsidRDefault="001A4FDC">
      <w:pPr>
        <w:ind w:left="360"/>
      </w:pPr>
      <w:r>
        <w:t xml:space="preserve">     VIŠ</w:t>
      </w:r>
      <w:r w:rsidR="0036060F">
        <w:t>AK</w:t>
      </w:r>
      <w:r w:rsidR="00D12479">
        <w:t xml:space="preserve">  PRIHODA   </w:t>
      </w:r>
      <w:r w:rsidR="00D625B5">
        <w:t xml:space="preserve">    </w:t>
      </w:r>
      <w:r w:rsidR="00E468E2">
        <w:t xml:space="preserve">               </w:t>
      </w:r>
      <w:r>
        <w:t xml:space="preserve">     </w:t>
      </w:r>
      <w:r w:rsidR="00E468E2">
        <w:t xml:space="preserve"> </w:t>
      </w:r>
      <w:r w:rsidR="00D625B5">
        <w:t xml:space="preserve"> </w:t>
      </w:r>
      <w:r>
        <w:t xml:space="preserve">    </w:t>
      </w:r>
      <w:r w:rsidR="00D12479">
        <w:t xml:space="preserve"> </w:t>
      </w:r>
      <w:r>
        <w:t>88.776</w:t>
      </w:r>
      <w:r w:rsidR="00E468E2">
        <w:t>0</w:t>
      </w:r>
      <w:r w:rsidR="0036060F">
        <w:t>,00</w:t>
      </w:r>
      <w:r w:rsidR="00D12479">
        <w:t xml:space="preserve">  k</w:t>
      </w:r>
      <w:r w:rsidR="00BE3606">
        <w:t>n</w:t>
      </w:r>
      <w:r>
        <w:t xml:space="preserve">       AOP-408</w:t>
      </w:r>
    </w:p>
    <w:p w:rsidR="00E468E2" w:rsidRDefault="00E468E2">
      <w:pPr>
        <w:ind w:left="360"/>
      </w:pPr>
    </w:p>
    <w:p w:rsidR="00D12479" w:rsidRDefault="00D12479">
      <w:pPr>
        <w:ind w:left="360"/>
      </w:pPr>
    </w:p>
    <w:p w:rsidR="00581CF0" w:rsidRDefault="00E468E2" w:rsidP="00E468E2">
      <w:pPr>
        <w:ind w:left="360"/>
      </w:pPr>
      <w:r>
        <w:lastRenderedPageBreak/>
        <w:t>Iz prethod</w:t>
      </w:r>
      <w:r w:rsidR="001A4FDC">
        <w:t>nih godina imamo preneseni manjak</w:t>
      </w:r>
      <w:r>
        <w:t xml:space="preserve"> prihoda tako da na kraju</w:t>
      </w:r>
      <w:r w:rsidR="00D12479">
        <w:t xml:space="preserve"> imamo rezultat poslovanja </w:t>
      </w:r>
      <w:r>
        <w:t xml:space="preserve"> manjak</w:t>
      </w:r>
      <w:r w:rsidR="00D12479">
        <w:t xml:space="preserve"> prihoda i primitaka u iznosu </w:t>
      </w:r>
      <w:r w:rsidR="001A4FDC">
        <w:t>34.662</w:t>
      </w:r>
      <w:r w:rsidR="0036060F">
        <w:t>,00</w:t>
      </w:r>
      <w:r w:rsidR="00D12479">
        <w:t xml:space="preserve"> kun</w:t>
      </w:r>
      <w:r w:rsidR="001A4FDC">
        <w:t>e</w:t>
      </w:r>
      <w:r w:rsidR="00D12479">
        <w:t>, za</w:t>
      </w:r>
      <w:r w:rsidR="00FE789C">
        <w:t xml:space="preserve"> sljedeće razdoblje</w:t>
      </w:r>
      <w:r w:rsidR="00D12479">
        <w:t>.</w:t>
      </w:r>
    </w:p>
    <w:p w:rsidR="00A06E42" w:rsidRDefault="00A06E42">
      <w:pPr>
        <w:ind w:left="360"/>
      </w:pPr>
    </w:p>
    <w:p w:rsidR="00D12479" w:rsidRDefault="00096D79">
      <w:pPr>
        <w:ind w:left="360"/>
        <w:rPr>
          <w:b/>
        </w:rPr>
      </w:pPr>
      <w:r w:rsidRPr="006E43C1">
        <w:rPr>
          <w:b/>
        </w:rPr>
        <w:t>2.</w:t>
      </w:r>
      <w:r>
        <w:t xml:space="preserve">   </w:t>
      </w:r>
      <w:r w:rsidRPr="00020649">
        <w:rPr>
          <w:b/>
        </w:rPr>
        <w:t>BILANCA</w:t>
      </w:r>
    </w:p>
    <w:p w:rsidR="009D5DC3" w:rsidRPr="00020649" w:rsidRDefault="009D5DC3">
      <w:pPr>
        <w:ind w:left="360"/>
        <w:rPr>
          <w:b/>
        </w:rPr>
      </w:pPr>
    </w:p>
    <w:p w:rsidR="00CA5802" w:rsidRDefault="00530511" w:rsidP="009D5DC3">
      <w:pPr>
        <w:pStyle w:val="Default"/>
        <w:ind w:left="360" w:firstLine="45"/>
        <w:rPr>
          <w:sz w:val="23"/>
          <w:szCs w:val="23"/>
        </w:rPr>
      </w:pPr>
      <w:r>
        <w:rPr>
          <w:sz w:val="23"/>
          <w:szCs w:val="23"/>
        </w:rPr>
        <w:t>Nefinancijska i</w:t>
      </w:r>
      <w:r w:rsidR="00CA5802">
        <w:rPr>
          <w:sz w:val="23"/>
          <w:szCs w:val="23"/>
        </w:rPr>
        <w:t>movina</w:t>
      </w:r>
      <w:r>
        <w:rPr>
          <w:sz w:val="23"/>
          <w:szCs w:val="23"/>
        </w:rPr>
        <w:t xml:space="preserve"> ne proizvedena,  nematerijalna kao i proizvedena dugotrajna  uvećana </w:t>
      </w:r>
      <w:r w:rsidR="0029304C">
        <w:rPr>
          <w:sz w:val="23"/>
          <w:szCs w:val="23"/>
        </w:rPr>
        <w:t xml:space="preserve"> </w:t>
      </w:r>
      <w:r w:rsidR="009D5DC3">
        <w:rPr>
          <w:sz w:val="23"/>
          <w:szCs w:val="23"/>
        </w:rPr>
        <w:t xml:space="preserve">je  </w:t>
      </w:r>
      <w:r>
        <w:rPr>
          <w:sz w:val="23"/>
          <w:szCs w:val="23"/>
        </w:rPr>
        <w:t>za</w:t>
      </w:r>
      <w:r w:rsidR="0012082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nabavljenu imovinu i umanjena za obračun ispravka vrijednosti primjenom </w:t>
      </w:r>
      <w:r w:rsidR="0012082F">
        <w:rPr>
          <w:sz w:val="23"/>
          <w:szCs w:val="23"/>
        </w:rPr>
        <w:t xml:space="preserve"> </w:t>
      </w:r>
      <w:r>
        <w:rPr>
          <w:sz w:val="23"/>
          <w:szCs w:val="23"/>
        </w:rPr>
        <w:t>propisanih stopa</w:t>
      </w:r>
      <w:r w:rsidR="00DB2395">
        <w:rPr>
          <w:sz w:val="23"/>
          <w:szCs w:val="23"/>
        </w:rPr>
        <w:t xml:space="preserve"> </w:t>
      </w:r>
      <w:r w:rsidR="0029304C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za razdoblje obračuna. </w:t>
      </w:r>
      <w:r w:rsidR="00CA5802">
        <w:rPr>
          <w:sz w:val="23"/>
          <w:szCs w:val="23"/>
        </w:rPr>
        <w:t xml:space="preserve"> </w:t>
      </w:r>
    </w:p>
    <w:p w:rsidR="009D5DC3" w:rsidRDefault="00DB2395" w:rsidP="00CA5802">
      <w:pP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 Kod d</w:t>
      </w:r>
      <w:r w:rsidR="00CA5802">
        <w:rPr>
          <w:sz w:val="23"/>
          <w:szCs w:val="23"/>
        </w:rPr>
        <w:t>ugotrajn</w:t>
      </w:r>
      <w:r>
        <w:rPr>
          <w:sz w:val="23"/>
          <w:szCs w:val="23"/>
        </w:rPr>
        <w:t>e</w:t>
      </w:r>
      <w:r w:rsidR="00CA5802">
        <w:rPr>
          <w:sz w:val="23"/>
          <w:szCs w:val="23"/>
        </w:rPr>
        <w:t xml:space="preserve"> imovin</w:t>
      </w:r>
      <w:r>
        <w:rPr>
          <w:sz w:val="23"/>
          <w:szCs w:val="23"/>
        </w:rPr>
        <w:t>e</w:t>
      </w:r>
      <w:r w:rsidR="00CA5802">
        <w:rPr>
          <w:sz w:val="23"/>
          <w:szCs w:val="23"/>
        </w:rPr>
        <w:t xml:space="preserve">   knjiženo</w:t>
      </w:r>
      <w:r>
        <w:rPr>
          <w:sz w:val="23"/>
          <w:szCs w:val="23"/>
        </w:rPr>
        <w:t xml:space="preserve"> je </w:t>
      </w:r>
      <w:r w:rsidR="00CA5802">
        <w:rPr>
          <w:sz w:val="23"/>
          <w:szCs w:val="23"/>
        </w:rPr>
        <w:t>zaduženje</w:t>
      </w:r>
      <w:r>
        <w:rPr>
          <w:sz w:val="23"/>
          <w:szCs w:val="23"/>
        </w:rPr>
        <w:t xml:space="preserve"> kod otpisa </w:t>
      </w:r>
      <w:r w:rsidR="00CA5802">
        <w:rPr>
          <w:sz w:val="23"/>
          <w:szCs w:val="23"/>
        </w:rPr>
        <w:t xml:space="preserve"> računa vlasništva i odobrenje </w:t>
      </w:r>
      <w:r w:rsidR="0029304C">
        <w:rPr>
          <w:sz w:val="23"/>
          <w:szCs w:val="23"/>
        </w:rPr>
        <w:t xml:space="preserve">     </w:t>
      </w:r>
      <w:r w:rsidR="00CA5802">
        <w:rPr>
          <w:sz w:val="23"/>
          <w:szCs w:val="23"/>
        </w:rPr>
        <w:t>računa ispravka vrijednosti</w:t>
      </w:r>
      <w:r w:rsidR="00D76CB2">
        <w:rPr>
          <w:sz w:val="23"/>
          <w:szCs w:val="23"/>
        </w:rPr>
        <w:t xml:space="preserve"> </w:t>
      </w:r>
      <w:r w:rsidR="00530511">
        <w:rPr>
          <w:sz w:val="23"/>
          <w:szCs w:val="23"/>
        </w:rPr>
        <w:t>.</w:t>
      </w:r>
      <w:r w:rsidR="00020649">
        <w:rPr>
          <w:sz w:val="23"/>
          <w:szCs w:val="23"/>
        </w:rPr>
        <w:t xml:space="preserve"> </w:t>
      </w:r>
    </w:p>
    <w:p w:rsidR="00581CF0" w:rsidRDefault="009D5DC3" w:rsidP="00CA5802">
      <w:pPr>
        <w:ind w:left="360"/>
      </w:pPr>
      <w:r>
        <w:rPr>
          <w:sz w:val="23"/>
          <w:szCs w:val="23"/>
        </w:rPr>
        <w:t xml:space="preserve">                       </w:t>
      </w:r>
      <w:r w:rsidR="00D76CB2">
        <w:rPr>
          <w:sz w:val="23"/>
          <w:szCs w:val="23"/>
        </w:rPr>
        <w:t>U 20</w:t>
      </w:r>
      <w:r w:rsidR="001A4FDC">
        <w:rPr>
          <w:sz w:val="23"/>
          <w:szCs w:val="23"/>
        </w:rPr>
        <w:t>21</w:t>
      </w:r>
      <w:r w:rsidR="00530511">
        <w:rPr>
          <w:sz w:val="23"/>
          <w:szCs w:val="23"/>
        </w:rPr>
        <w:t>.</w:t>
      </w:r>
      <w:r w:rsidR="00D76CB2">
        <w:rPr>
          <w:sz w:val="23"/>
          <w:szCs w:val="23"/>
        </w:rPr>
        <w:t xml:space="preserve"> godini nabavljeno je  sitnog inventara u iznosu od </w:t>
      </w:r>
      <w:r w:rsidR="001A4FDC">
        <w:rPr>
          <w:sz w:val="23"/>
          <w:szCs w:val="23"/>
        </w:rPr>
        <w:t>30.690,00</w:t>
      </w:r>
      <w:r w:rsidR="0029304C">
        <w:rPr>
          <w:sz w:val="23"/>
          <w:szCs w:val="23"/>
        </w:rPr>
        <w:t xml:space="preserve"> </w:t>
      </w:r>
      <w:r w:rsidR="00D76CB2">
        <w:rPr>
          <w:sz w:val="23"/>
          <w:szCs w:val="23"/>
        </w:rPr>
        <w:t>kn.</w:t>
      </w:r>
      <w:r w:rsidR="0029304C">
        <w:rPr>
          <w:sz w:val="23"/>
          <w:szCs w:val="23"/>
        </w:rPr>
        <w:t xml:space="preserve"> Sitni inventar otpisan je jednokratno stavljanjem u upotrebu.</w:t>
      </w:r>
      <w:r w:rsidR="00B82786">
        <w:rPr>
          <w:sz w:val="23"/>
          <w:szCs w:val="23"/>
        </w:rPr>
        <w:t xml:space="preserve"> Vrijednost nefinancijske imovine pov</w:t>
      </w:r>
      <w:r w:rsidR="001A4FDC">
        <w:rPr>
          <w:sz w:val="23"/>
          <w:szCs w:val="23"/>
        </w:rPr>
        <w:t xml:space="preserve">ećana je za175.574,00 kn , od toga  knjige iznose </w:t>
      </w:r>
      <w:r w:rsidR="0055056E">
        <w:rPr>
          <w:sz w:val="23"/>
          <w:szCs w:val="23"/>
        </w:rPr>
        <w:t>8.507,00</w:t>
      </w:r>
      <w:r w:rsidR="001A4FDC">
        <w:rPr>
          <w:sz w:val="23"/>
          <w:szCs w:val="23"/>
        </w:rPr>
        <w:t xml:space="preserve"> udžbenici iznose</w:t>
      </w:r>
      <w:r w:rsidR="0055056E">
        <w:rPr>
          <w:sz w:val="23"/>
          <w:szCs w:val="23"/>
        </w:rPr>
        <w:t>148.912</w:t>
      </w:r>
      <w:r w:rsidR="001A4FDC">
        <w:rPr>
          <w:sz w:val="23"/>
          <w:szCs w:val="23"/>
        </w:rPr>
        <w:t xml:space="preserve"> </w:t>
      </w:r>
      <w:r w:rsidR="00B82786">
        <w:rPr>
          <w:sz w:val="23"/>
          <w:szCs w:val="23"/>
        </w:rPr>
        <w:t>,00 kn</w:t>
      </w:r>
      <w:r w:rsidR="0055056E">
        <w:rPr>
          <w:sz w:val="23"/>
          <w:szCs w:val="23"/>
        </w:rPr>
        <w:t xml:space="preserve"> a opreme je nabavljeno u iznosu od 18.155,00 kn.</w:t>
      </w:r>
    </w:p>
    <w:p w:rsidR="00581CF0" w:rsidRDefault="00581CF0">
      <w:pPr>
        <w:ind w:left="360"/>
      </w:pPr>
    </w:p>
    <w:p w:rsidR="00A06E42" w:rsidRDefault="00A06E42">
      <w:pPr>
        <w:ind w:left="360"/>
      </w:pPr>
    </w:p>
    <w:p w:rsidR="00A06E42" w:rsidRDefault="00D53B64">
      <w:pPr>
        <w:ind w:left="360"/>
      </w:pPr>
      <w:r>
        <w:t xml:space="preserve">AOP 064-Novac u banci i blagajni u iznosu od </w:t>
      </w:r>
      <w:r w:rsidR="0055056E">
        <w:t>165.592</w:t>
      </w:r>
      <w:r w:rsidR="00437354">
        <w:t>,00</w:t>
      </w:r>
      <w:r w:rsidR="00B82786">
        <w:t xml:space="preserve"> </w:t>
      </w:r>
      <w:r>
        <w:t>kn odgovara stanju na dan 31.12.20</w:t>
      </w:r>
      <w:r w:rsidR="0055056E">
        <w:t>21</w:t>
      </w:r>
      <w:r>
        <w:t>. godine žiroračunu škole.</w:t>
      </w:r>
    </w:p>
    <w:p w:rsidR="00D53B64" w:rsidRDefault="00D53B64">
      <w:pPr>
        <w:ind w:left="360"/>
      </w:pPr>
    </w:p>
    <w:p w:rsidR="00020649" w:rsidRDefault="0055056E">
      <w:pPr>
        <w:ind w:left="360"/>
      </w:pPr>
      <w:r>
        <w:t>AOP 170</w:t>
      </w:r>
      <w:r w:rsidR="00316545">
        <w:t xml:space="preserve">  Obveze za rashode poslovan</w:t>
      </w:r>
      <w:r>
        <w:t>ja u iznosu od 356.572</w:t>
      </w:r>
      <w:r w:rsidR="00316545">
        <w:t>,00 kn odnose se na ne plaćene račune zbog nedoznačenih sre</w:t>
      </w:r>
      <w:r>
        <w:t>dstava od osnivača do 31.12.2021</w:t>
      </w:r>
      <w:r w:rsidR="00316545">
        <w:t>. godine</w:t>
      </w:r>
      <w:r>
        <w:t xml:space="preserve"> jednim dijelom a drugi dio je stanje nedospjelih obveza  na kraju izvještajnog razdoblja.</w:t>
      </w:r>
    </w:p>
    <w:p w:rsidR="00316545" w:rsidRDefault="00316545">
      <w:pPr>
        <w:ind w:left="360"/>
      </w:pPr>
    </w:p>
    <w:p w:rsidR="00020649" w:rsidRDefault="003B5E90" w:rsidP="003B5E90">
      <w:r>
        <w:t xml:space="preserve">      </w:t>
      </w:r>
      <w:r w:rsidR="00020649">
        <w:t>Obveze za povrat u proračun</w:t>
      </w:r>
      <w:r w:rsidR="00437354">
        <w:t xml:space="preserve"> </w:t>
      </w:r>
      <w:r>
        <w:t xml:space="preserve"> kao višak prihoda za 2021.g. nemamo </w:t>
      </w:r>
      <w:r w:rsidR="00437354">
        <w:t xml:space="preserve"> </w:t>
      </w:r>
      <w:r w:rsidR="00020649">
        <w:t>0 kn.</w:t>
      </w:r>
    </w:p>
    <w:p w:rsidR="00A06E42" w:rsidRDefault="00A06E42">
      <w:pPr>
        <w:ind w:left="360"/>
      </w:pPr>
    </w:p>
    <w:p w:rsidR="00D76CB2" w:rsidRPr="00D76CB2" w:rsidRDefault="00D76CB2" w:rsidP="00D76CB2">
      <w:pPr>
        <w:pStyle w:val="Default"/>
        <w:rPr>
          <w:sz w:val="23"/>
          <w:szCs w:val="23"/>
        </w:rPr>
      </w:pPr>
    </w:p>
    <w:p w:rsidR="00A06E42" w:rsidRPr="006E43C1" w:rsidRDefault="009D5DC3" w:rsidP="00D76CB2">
      <w:pPr>
        <w:pStyle w:val="Default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E43C1" w:rsidRPr="006E43C1">
        <w:rPr>
          <w:b/>
          <w:sz w:val="28"/>
          <w:szCs w:val="28"/>
        </w:rPr>
        <w:t>3.</w:t>
      </w:r>
      <w:r w:rsidRPr="006E43C1">
        <w:rPr>
          <w:b/>
          <w:sz w:val="28"/>
          <w:szCs w:val="28"/>
        </w:rPr>
        <w:t xml:space="preserve"> </w:t>
      </w:r>
      <w:r w:rsidR="00B45163" w:rsidRPr="006E43C1">
        <w:rPr>
          <w:b/>
          <w:sz w:val="28"/>
          <w:szCs w:val="28"/>
        </w:rPr>
        <w:t xml:space="preserve"> </w:t>
      </w:r>
      <w:r w:rsidR="00A06E42" w:rsidRPr="006E43C1">
        <w:rPr>
          <w:b/>
          <w:sz w:val="28"/>
          <w:szCs w:val="28"/>
        </w:rPr>
        <w:t>RAS FUNKCIJSKI</w:t>
      </w:r>
    </w:p>
    <w:p w:rsidR="00A06E42" w:rsidRPr="00A06E42" w:rsidRDefault="00A06E42" w:rsidP="00D76CB2">
      <w:pPr>
        <w:pStyle w:val="Default"/>
        <w:rPr>
          <w:sz w:val="28"/>
          <w:szCs w:val="28"/>
        </w:rPr>
      </w:pPr>
    </w:p>
    <w:p w:rsidR="00D76CB2" w:rsidRDefault="00D76CB2" w:rsidP="009D5DC3">
      <w:pPr>
        <w:pStyle w:val="Default"/>
        <w:ind w:left="345"/>
        <w:rPr>
          <w:sz w:val="23"/>
          <w:szCs w:val="23"/>
        </w:rPr>
      </w:pPr>
      <w:r>
        <w:rPr>
          <w:sz w:val="23"/>
          <w:szCs w:val="23"/>
        </w:rPr>
        <w:t>AOP 11</w:t>
      </w:r>
      <w:r w:rsidR="00FA7244">
        <w:rPr>
          <w:sz w:val="23"/>
          <w:szCs w:val="23"/>
        </w:rPr>
        <w:t>3</w:t>
      </w:r>
      <w:r>
        <w:rPr>
          <w:sz w:val="23"/>
          <w:szCs w:val="23"/>
        </w:rPr>
        <w:t xml:space="preserve"> u iznosu od </w:t>
      </w:r>
      <w:r w:rsidR="003B5E90">
        <w:rPr>
          <w:sz w:val="23"/>
          <w:szCs w:val="23"/>
        </w:rPr>
        <w:t>13.708.396</w:t>
      </w:r>
      <w:r>
        <w:rPr>
          <w:sz w:val="23"/>
          <w:szCs w:val="23"/>
        </w:rPr>
        <w:t xml:space="preserve">,00 kn odnosi se na ukupne rashode škole u sklopu funkcije    </w:t>
      </w:r>
      <w:r w:rsidR="00B45163">
        <w:rPr>
          <w:sz w:val="23"/>
          <w:szCs w:val="23"/>
        </w:rPr>
        <w:t xml:space="preserve">         </w:t>
      </w:r>
      <w:r w:rsidR="009D5DC3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Obrazovanje ( izdvojen je iznos od </w:t>
      </w:r>
      <w:r w:rsidR="003B5E90">
        <w:rPr>
          <w:sz w:val="23"/>
          <w:szCs w:val="23"/>
        </w:rPr>
        <w:t>801.948</w:t>
      </w:r>
      <w:r w:rsidR="00316545">
        <w:rPr>
          <w:sz w:val="23"/>
          <w:szCs w:val="23"/>
        </w:rPr>
        <w:t>,00</w:t>
      </w:r>
      <w:r>
        <w:rPr>
          <w:sz w:val="23"/>
          <w:szCs w:val="23"/>
        </w:rPr>
        <w:t xml:space="preserve">kn i odnosi se na troškove prehrane) </w:t>
      </w:r>
    </w:p>
    <w:p w:rsidR="00FA7244" w:rsidRDefault="00FA7244" w:rsidP="00D76CB2">
      <w:pPr>
        <w:pStyle w:val="Default"/>
        <w:rPr>
          <w:sz w:val="23"/>
          <w:szCs w:val="23"/>
        </w:rPr>
      </w:pPr>
    </w:p>
    <w:p w:rsidR="00FA7244" w:rsidRDefault="00FA7244" w:rsidP="00D76CB2">
      <w:pPr>
        <w:pStyle w:val="Default"/>
        <w:rPr>
          <w:sz w:val="23"/>
          <w:szCs w:val="23"/>
        </w:rPr>
      </w:pPr>
    </w:p>
    <w:p w:rsidR="00FA7244" w:rsidRPr="007F79E7" w:rsidRDefault="009D5DC3" w:rsidP="00D76CB2">
      <w:pPr>
        <w:pStyle w:val="Default"/>
        <w:rPr>
          <w:b/>
          <w:sz w:val="28"/>
          <w:szCs w:val="28"/>
        </w:rPr>
      </w:pPr>
      <w:r w:rsidRPr="006E43C1">
        <w:rPr>
          <w:b/>
          <w:sz w:val="28"/>
          <w:szCs w:val="28"/>
        </w:rPr>
        <w:t xml:space="preserve">     </w:t>
      </w:r>
      <w:r w:rsidR="006E43C1" w:rsidRPr="006E43C1">
        <w:rPr>
          <w:b/>
          <w:sz w:val="28"/>
          <w:szCs w:val="28"/>
        </w:rPr>
        <w:t xml:space="preserve"> 4.</w:t>
      </w:r>
      <w:r w:rsidR="00FA7244" w:rsidRPr="006E43C1">
        <w:rPr>
          <w:b/>
          <w:sz w:val="28"/>
          <w:szCs w:val="28"/>
        </w:rPr>
        <w:t>OBRAZAC</w:t>
      </w:r>
      <w:r w:rsidR="00FA7244" w:rsidRPr="007F79E7">
        <w:rPr>
          <w:b/>
          <w:sz w:val="28"/>
          <w:szCs w:val="28"/>
        </w:rPr>
        <w:t xml:space="preserve"> OBVEZE</w:t>
      </w:r>
    </w:p>
    <w:p w:rsidR="00FA7244" w:rsidRDefault="00FA7244" w:rsidP="00D76CB2">
      <w:pPr>
        <w:pStyle w:val="Default"/>
        <w:rPr>
          <w:sz w:val="28"/>
          <w:szCs w:val="28"/>
        </w:rPr>
      </w:pPr>
    </w:p>
    <w:p w:rsidR="00FA7244" w:rsidRDefault="00FA7244" w:rsidP="009D5DC3">
      <w:pPr>
        <w:pStyle w:val="Default"/>
        <w:ind w:left="285"/>
        <w:rPr>
          <w:sz w:val="22"/>
          <w:szCs w:val="22"/>
        </w:rPr>
      </w:pPr>
      <w:r w:rsidRPr="00FA7244">
        <w:rPr>
          <w:sz w:val="22"/>
          <w:szCs w:val="22"/>
        </w:rPr>
        <w:t>AOP0</w:t>
      </w:r>
      <w:r w:rsidR="003B5E90">
        <w:rPr>
          <w:sz w:val="22"/>
          <w:szCs w:val="22"/>
        </w:rPr>
        <w:t>38</w:t>
      </w:r>
      <w:r w:rsidRPr="00FA7244">
        <w:rPr>
          <w:sz w:val="22"/>
          <w:szCs w:val="22"/>
        </w:rPr>
        <w:t>/23</w:t>
      </w:r>
      <w:r>
        <w:rPr>
          <w:sz w:val="22"/>
          <w:szCs w:val="22"/>
        </w:rPr>
        <w:t xml:space="preserve">  Obveze za rashode poslovanja u ukupnom iznosu od </w:t>
      </w:r>
      <w:r w:rsidR="003B5E90">
        <w:rPr>
          <w:sz w:val="22"/>
          <w:szCs w:val="22"/>
        </w:rPr>
        <w:t>356.572</w:t>
      </w:r>
      <w:r>
        <w:rPr>
          <w:sz w:val="22"/>
          <w:szCs w:val="22"/>
        </w:rPr>
        <w:t>,00</w:t>
      </w:r>
      <w:r w:rsidR="00B4516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kn nepodmirene a </w:t>
      </w:r>
      <w:r w:rsidR="009D5DC3">
        <w:rPr>
          <w:sz w:val="22"/>
          <w:szCs w:val="22"/>
        </w:rPr>
        <w:t xml:space="preserve"> </w:t>
      </w:r>
      <w:r>
        <w:rPr>
          <w:sz w:val="22"/>
          <w:szCs w:val="22"/>
        </w:rPr>
        <w:t>odnose se na obračunsko razdoblje.</w:t>
      </w:r>
    </w:p>
    <w:p w:rsidR="00FA7244" w:rsidRPr="00FA7244" w:rsidRDefault="00FA7244" w:rsidP="00D76CB2">
      <w:pPr>
        <w:pStyle w:val="Default"/>
        <w:rPr>
          <w:sz w:val="22"/>
          <w:szCs w:val="22"/>
        </w:rPr>
      </w:pPr>
    </w:p>
    <w:p w:rsidR="00D12479" w:rsidRDefault="00D12479">
      <w:pPr>
        <w:rPr>
          <w:sz w:val="22"/>
          <w:szCs w:val="22"/>
        </w:rPr>
      </w:pPr>
    </w:p>
    <w:p w:rsidR="00FA7244" w:rsidRDefault="009D5DC3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A7244">
        <w:rPr>
          <w:sz w:val="22"/>
          <w:szCs w:val="22"/>
        </w:rPr>
        <w:t>U Zagrebu,</w:t>
      </w:r>
      <w:r w:rsidR="003B5E90">
        <w:rPr>
          <w:sz w:val="22"/>
          <w:szCs w:val="22"/>
        </w:rPr>
        <w:t xml:space="preserve">  31.0</w:t>
      </w:r>
      <w:r w:rsidR="007F79E7">
        <w:rPr>
          <w:sz w:val="22"/>
          <w:szCs w:val="22"/>
        </w:rPr>
        <w:t>1</w:t>
      </w:r>
      <w:r w:rsidR="00FA7244">
        <w:rPr>
          <w:sz w:val="22"/>
          <w:szCs w:val="22"/>
        </w:rPr>
        <w:t>. 0</w:t>
      </w:r>
      <w:r w:rsidR="007F79E7">
        <w:rPr>
          <w:sz w:val="22"/>
          <w:szCs w:val="22"/>
        </w:rPr>
        <w:t>2</w:t>
      </w:r>
      <w:r w:rsidR="00FA7244">
        <w:rPr>
          <w:sz w:val="22"/>
          <w:szCs w:val="22"/>
        </w:rPr>
        <w:t>.20</w:t>
      </w:r>
      <w:r w:rsidR="00437354">
        <w:rPr>
          <w:sz w:val="22"/>
          <w:szCs w:val="22"/>
        </w:rPr>
        <w:t>2</w:t>
      </w:r>
      <w:r w:rsidR="003B5E90">
        <w:rPr>
          <w:sz w:val="22"/>
          <w:szCs w:val="22"/>
        </w:rPr>
        <w:t>2</w:t>
      </w:r>
      <w:r w:rsidR="00FA7244">
        <w:rPr>
          <w:sz w:val="22"/>
          <w:szCs w:val="22"/>
        </w:rPr>
        <w:t>.</w:t>
      </w:r>
    </w:p>
    <w:p w:rsidR="00FA7244" w:rsidRPr="00FA7244" w:rsidRDefault="00FA7244">
      <w:pPr>
        <w:rPr>
          <w:sz w:val="22"/>
          <w:szCs w:val="22"/>
        </w:rPr>
      </w:pPr>
    </w:p>
    <w:p w:rsidR="00D12479" w:rsidRDefault="00D53B64">
      <w:pPr>
        <w:ind w:left="360"/>
      </w:pPr>
      <w:r>
        <w:t xml:space="preserve">                                                                                                                 </w:t>
      </w:r>
      <w:r w:rsidR="00D12479">
        <w:t xml:space="preserve"> Ravnate</w:t>
      </w:r>
      <w:r w:rsidR="00FE789C">
        <w:t>lj</w:t>
      </w:r>
    </w:p>
    <w:p w:rsidR="00D12479" w:rsidRDefault="00D12479">
      <w:pPr>
        <w:ind w:left="360"/>
      </w:pPr>
    </w:p>
    <w:p w:rsidR="00D12479" w:rsidRDefault="00FE789C" w:rsidP="00FE789C">
      <w:pPr>
        <w:tabs>
          <w:tab w:val="left" w:pos="6645"/>
        </w:tabs>
        <w:ind w:left="360"/>
      </w:pPr>
      <w:r>
        <w:tab/>
        <w:t xml:space="preserve">     V</w:t>
      </w:r>
      <w:r w:rsidR="00E12932">
        <w:t>eljko Kordić</w:t>
      </w:r>
    </w:p>
    <w:p w:rsidR="00D12479" w:rsidRDefault="00D12479"/>
    <w:p w:rsidR="00D12479" w:rsidRDefault="00D12479"/>
    <w:p w:rsidR="00D12479" w:rsidRDefault="00D12479">
      <w:pPr>
        <w:rPr>
          <w:b/>
        </w:rPr>
      </w:pPr>
    </w:p>
    <w:p w:rsidR="00D12479" w:rsidRDefault="00D12479">
      <w:pPr>
        <w:rPr>
          <w:b/>
        </w:rPr>
      </w:pPr>
    </w:p>
    <w:p w:rsidR="00D12479" w:rsidRDefault="00D12479">
      <w:pPr>
        <w:rPr>
          <w:b/>
        </w:rPr>
      </w:pPr>
    </w:p>
    <w:p w:rsidR="00D12479" w:rsidRDefault="00D12479">
      <w:pPr>
        <w:rPr>
          <w:b/>
        </w:rPr>
      </w:pPr>
    </w:p>
    <w:p w:rsidR="00D12479" w:rsidRDefault="00D12479">
      <w:pPr>
        <w:rPr>
          <w:b/>
        </w:rPr>
      </w:pPr>
    </w:p>
    <w:p w:rsidR="00D12479" w:rsidRDefault="00D12479">
      <w:pPr>
        <w:rPr>
          <w:b/>
        </w:rPr>
      </w:pPr>
    </w:p>
    <w:p w:rsidR="00D12479" w:rsidRDefault="00D12479">
      <w:pPr>
        <w:rPr>
          <w:b/>
        </w:rPr>
      </w:pPr>
    </w:p>
    <w:sectPr w:rsidR="00D12479" w:rsidSect="002B6C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217" w:rsidRDefault="00DD4217" w:rsidP="003E7914">
      <w:r>
        <w:separator/>
      </w:r>
    </w:p>
  </w:endnote>
  <w:endnote w:type="continuationSeparator" w:id="1">
    <w:p w:rsidR="00DD4217" w:rsidRDefault="00DD4217" w:rsidP="003E7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04C" w:rsidRDefault="0029304C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04C" w:rsidRDefault="0029304C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04C" w:rsidRDefault="0029304C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217" w:rsidRDefault="00DD4217" w:rsidP="003E7914">
      <w:r>
        <w:separator/>
      </w:r>
    </w:p>
  </w:footnote>
  <w:footnote w:type="continuationSeparator" w:id="1">
    <w:p w:rsidR="00DD4217" w:rsidRDefault="00DD4217" w:rsidP="003E79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04C" w:rsidRDefault="0029304C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914" w:rsidRDefault="003E7914">
    <w:pPr>
      <w:pStyle w:val="Zaglavlj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04C" w:rsidRDefault="0029304C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F854B3F"/>
    <w:multiLevelType w:val="hybridMultilevel"/>
    <w:tmpl w:val="00B2E3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62CA"/>
    <w:rsid w:val="00020649"/>
    <w:rsid w:val="00087E5C"/>
    <w:rsid w:val="00096D79"/>
    <w:rsid w:val="000E08B8"/>
    <w:rsid w:val="001025FB"/>
    <w:rsid w:val="0010432F"/>
    <w:rsid w:val="0012082F"/>
    <w:rsid w:val="00125301"/>
    <w:rsid w:val="0012573D"/>
    <w:rsid w:val="001336AB"/>
    <w:rsid w:val="001A4FDC"/>
    <w:rsid w:val="001A64E8"/>
    <w:rsid w:val="001B0E1E"/>
    <w:rsid w:val="00223120"/>
    <w:rsid w:val="002461ED"/>
    <w:rsid w:val="00266F07"/>
    <w:rsid w:val="00266F89"/>
    <w:rsid w:val="00273E4C"/>
    <w:rsid w:val="0029304C"/>
    <w:rsid w:val="002B6C48"/>
    <w:rsid w:val="002D6B17"/>
    <w:rsid w:val="002D79CE"/>
    <w:rsid w:val="002E0C1B"/>
    <w:rsid w:val="00302BBB"/>
    <w:rsid w:val="00310717"/>
    <w:rsid w:val="00316545"/>
    <w:rsid w:val="003173C2"/>
    <w:rsid w:val="00321D75"/>
    <w:rsid w:val="003539C7"/>
    <w:rsid w:val="0036060F"/>
    <w:rsid w:val="0037324C"/>
    <w:rsid w:val="0038328B"/>
    <w:rsid w:val="00384CC9"/>
    <w:rsid w:val="003A454F"/>
    <w:rsid w:val="003B1F8B"/>
    <w:rsid w:val="003B5E90"/>
    <w:rsid w:val="003B6767"/>
    <w:rsid w:val="003C49ED"/>
    <w:rsid w:val="003D1A53"/>
    <w:rsid w:val="003E7248"/>
    <w:rsid w:val="003E7914"/>
    <w:rsid w:val="003F54CA"/>
    <w:rsid w:val="00401FBF"/>
    <w:rsid w:val="00405B5A"/>
    <w:rsid w:val="0041251C"/>
    <w:rsid w:val="00437354"/>
    <w:rsid w:val="004536B7"/>
    <w:rsid w:val="00462C44"/>
    <w:rsid w:val="00484CB6"/>
    <w:rsid w:val="004A54FD"/>
    <w:rsid w:val="004D535C"/>
    <w:rsid w:val="004F5635"/>
    <w:rsid w:val="00514A01"/>
    <w:rsid w:val="00524014"/>
    <w:rsid w:val="00530511"/>
    <w:rsid w:val="00534640"/>
    <w:rsid w:val="00540F82"/>
    <w:rsid w:val="00541199"/>
    <w:rsid w:val="0055056E"/>
    <w:rsid w:val="00553BCC"/>
    <w:rsid w:val="00560634"/>
    <w:rsid w:val="00581CF0"/>
    <w:rsid w:val="00591CB1"/>
    <w:rsid w:val="005A5B8F"/>
    <w:rsid w:val="005C1BCB"/>
    <w:rsid w:val="005F11AB"/>
    <w:rsid w:val="00631696"/>
    <w:rsid w:val="0063476F"/>
    <w:rsid w:val="00667E52"/>
    <w:rsid w:val="006B68B1"/>
    <w:rsid w:val="006E43C1"/>
    <w:rsid w:val="007037D5"/>
    <w:rsid w:val="007236AE"/>
    <w:rsid w:val="00765500"/>
    <w:rsid w:val="007E54AC"/>
    <w:rsid w:val="007F79E7"/>
    <w:rsid w:val="00805719"/>
    <w:rsid w:val="00807E59"/>
    <w:rsid w:val="00813C4C"/>
    <w:rsid w:val="0082002F"/>
    <w:rsid w:val="00831E63"/>
    <w:rsid w:val="00833248"/>
    <w:rsid w:val="0085291D"/>
    <w:rsid w:val="008B05F0"/>
    <w:rsid w:val="008B6424"/>
    <w:rsid w:val="008D1038"/>
    <w:rsid w:val="009624ED"/>
    <w:rsid w:val="00977E7D"/>
    <w:rsid w:val="009D5DC3"/>
    <w:rsid w:val="009E1D1D"/>
    <w:rsid w:val="00A008DA"/>
    <w:rsid w:val="00A06E42"/>
    <w:rsid w:val="00A17FBA"/>
    <w:rsid w:val="00A4718E"/>
    <w:rsid w:val="00A91575"/>
    <w:rsid w:val="00AA5A76"/>
    <w:rsid w:val="00AA5E47"/>
    <w:rsid w:val="00AE11AA"/>
    <w:rsid w:val="00B45163"/>
    <w:rsid w:val="00B82786"/>
    <w:rsid w:val="00BB66ED"/>
    <w:rsid w:val="00BC62CA"/>
    <w:rsid w:val="00BD394B"/>
    <w:rsid w:val="00BE3606"/>
    <w:rsid w:val="00BF0894"/>
    <w:rsid w:val="00C06E84"/>
    <w:rsid w:val="00C16281"/>
    <w:rsid w:val="00C20006"/>
    <w:rsid w:val="00C5188C"/>
    <w:rsid w:val="00C52F13"/>
    <w:rsid w:val="00C75F4D"/>
    <w:rsid w:val="00CA5802"/>
    <w:rsid w:val="00CD2736"/>
    <w:rsid w:val="00CF1143"/>
    <w:rsid w:val="00CF2570"/>
    <w:rsid w:val="00D12479"/>
    <w:rsid w:val="00D128A0"/>
    <w:rsid w:val="00D46C2C"/>
    <w:rsid w:val="00D5267B"/>
    <w:rsid w:val="00D53B64"/>
    <w:rsid w:val="00D625B5"/>
    <w:rsid w:val="00D76CB2"/>
    <w:rsid w:val="00D80942"/>
    <w:rsid w:val="00D82EEF"/>
    <w:rsid w:val="00DB2395"/>
    <w:rsid w:val="00DD4217"/>
    <w:rsid w:val="00DE2B70"/>
    <w:rsid w:val="00E12932"/>
    <w:rsid w:val="00E13F75"/>
    <w:rsid w:val="00E461C1"/>
    <w:rsid w:val="00E468E2"/>
    <w:rsid w:val="00EB14E3"/>
    <w:rsid w:val="00F30DCC"/>
    <w:rsid w:val="00F33870"/>
    <w:rsid w:val="00F40D3B"/>
    <w:rsid w:val="00F5192A"/>
    <w:rsid w:val="00F6101A"/>
    <w:rsid w:val="00F86EE0"/>
    <w:rsid w:val="00FA7244"/>
    <w:rsid w:val="00FE2AAB"/>
    <w:rsid w:val="00FE7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C48"/>
    <w:pPr>
      <w:suppressAutoHyphens/>
    </w:pPr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2B6C48"/>
    <w:rPr>
      <w:rFonts w:ascii="Times New Roman" w:hAnsi="Times New Roman" w:cs="Times New Roman"/>
    </w:rPr>
  </w:style>
  <w:style w:type="character" w:customStyle="1" w:styleId="Zadanifontodlomka1">
    <w:name w:val="Zadani font odlomka1"/>
    <w:rsid w:val="002B6C48"/>
  </w:style>
  <w:style w:type="character" w:customStyle="1" w:styleId="Simbolinumeriranja">
    <w:name w:val="Simboli numeriranja"/>
    <w:rsid w:val="002B6C48"/>
  </w:style>
  <w:style w:type="paragraph" w:customStyle="1" w:styleId="Zaglavlje1">
    <w:name w:val="Zaglavlje1"/>
    <w:basedOn w:val="Normal"/>
    <w:next w:val="Tijeloteksta"/>
    <w:rsid w:val="002B6C4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rsid w:val="002B6C48"/>
    <w:pPr>
      <w:spacing w:after="120"/>
    </w:pPr>
  </w:style>
  <w:style w:type="paragraph" w:styleId="Popis">
    <w:name w:val="List"/>
    <w:basedOn w:val="Tijeloteksta"/>
    <w:rsid w:val="002B6C48"/>
    <w:rPr>
      <w:rFonts w:cs="Mangal"/>
    </w:rPr>
  </w:style>
  <w:style w:type="paragraph" w:styleId="Opisslike">
    <w:name w:val="caption"/>
    <w:basedOn w:val="Normal"/>
    <w:qFormat/>
    <w:rsid w:val="002B6C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2B6C48"/>
    <w:pPr>
      <w:suppressLineNumbers/>
    </w:pPr>
    <w:rPr>
      <w:rFonts w:cs="Mangal"/>
    </w:rPr>
  </w:style>
  <w:style w:type="paragraph" w:customStyle="1" w:styleId="Sadrajitablice">
    <w:name w:val="Sadržaji tablice"/>
    <w:basedOn w:val="Normal"/>
    <w:rsid w:val="002B6C48"/>
    <w:pPr>
      <w:suppressLineNumbers/>
    </w:pPr>
  </w:style>
  <w:style w:type="paragraph" w:customStyle="1" w:styleId="Naslovtablice">
    <w:name w:val="Naslov tablice"/>
    <w:basedOn w:val="Sadrajitablice"/>
    <w:rsid w:val="002B6C48"/>
    <w:pPr>
      <w:jc w:val="center"/>
    </w:pPr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7E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807E59"/>
    <w:rPr>
      <w:rFonts w:ascii="Segoe UI" w:hAnsi="Segoe UI" w:cs="Segoe UI"/>
      <w:sz w:val="18"/>
      <w:szCs w:val="18"/>
      <w:lang w:eastAsia="zh-CN"/>
    </w:rPr>
  </w:style>
  <w:style w:type="paragraph" w:styleId="Odlomakpopisa">
    <w:name w:val="List Paragraph"/>
    <w:basedOn w:val="Normal"/>
    <w:uiPriority w:val="34"/>
    <w:qFormat/>
    <w:rsid w:val="00581CF0"/>
    <w:pPr>
      <w:ind w:left="720"/>
      <w:contextualSpacing/>
    </w:pPr>
  </w:style>
  <w:style w:type="paragraph" w:customStyle="1" w:styleId="Default">
    <w:name w:val="Default"/>
    <w:rsid w:val="00CA580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3E791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E7914"/>
    <w:rPr>
      <w:sz w:val="24"/>
      <w:szCs w:val="24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E791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E7914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Bilješke uz obrazac PR-RAS</vt:lpstr>
      <vt:lpstr>Bilješke uz obrazac PR-RAS</vt:lpstr>
    </vt:vector>
  </TitlesOfParts>
  <Company/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Bilješke uz obrazac PR-RAS</dc:title>
  <dc:creator>xp</dc:creator>
  <cp:lastModifiedBy>Windows korisnik</cp:lastModifiedBy>
  <cp:revision>2</cp:revision>
  <cp:lastPrinted>2021-02-01T10:29:00Z</cp:lastPrinted>
  <dcterms:created xsi:type="dcterms:W3CDTF">2022-01-31T10:35:00Z</dcterms:created>
  <dcterms:modified xsi:type="dcterms:W3CDTF">2022-01-31T10:35:00Z</dcterms:modified>
</cp:coreProperties>
</file>